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A549AD" w:rsidRDefault="00C06F18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 w:color="000000"/>
        </w:rPr>
        <w:t>REQUERIMENTO nº0065-2022</w:t>
      </w:r>
      <w:bookmarkStart w:id="0" w:name="_GoBack"/>
      <w:bookmarkEnd w:id="0"/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C854C6" w:rsidRPr="00434185" w:rsidRDefault="00CA040E" w:rsidP="00AE7C71">
      <w:pPr>
        <w:spacing w:after="0"/>
        <w:ind w:left="142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 xml:space="preserve"> </w:t>
      </w:r>
      <w:r w:rsidR="00186379" w:rsidRPr="00593965">
        <w:rPr>
          <w:rFonts w:ascii="Cambria" w:hAnsi="Cambria"/>
          <w:sz w:val="24"/>
          <w:szCs w:val="24"/>
        </w:rPr>
        <w:tab/>
      </w:r>
      <w:r w:rsidR="00875552" w:rsidRPr="00875552">
        <w:rPr>
          <w:rFonts w:ascii="Cambria" w:hAnsi="Cambria"/>
          <w:b/>
          <w:bCs/>
          <w:sz w:val="24"/>
          <w:szCs w:val="24"/>
        </w:rPr>
        <w:t>JOÃ</w:t>
      </w:r>
      <w:r w:rsidR="00593965" w:rsidRPr="00593965">
        <w:rPr>
          <w:rFonts w:ascii="Cambria" w:hAnsi="Cambria"/>
          <w:b/>
          <w:bCs/>
          <w:sz w:val="24"/>
          <w:szCs w:val="24"/>
        </w:rPr>
        <w:t>O</w:t>
      </w:r>
      <w:r w:rsidR="00875552">
        <w:rPr>
          <w:rFonts w:ascii="Cambria" w:hAnsi="Cambria"/>
          <w:b/>
          <w:bCs/>
          <w:sz w:val="24"/>
          <w:szCs w:val="24"/>
        </w:rPr>
        <w:t xml:space="preserve"> LOBO</w:t>
      </w:r>
      <w:r w:rsidR="00593965" w:rsidRPr="00593965">
        <w:rPr>
          <w:rFonts w:ascii="Cambria" w:hAnsi="Cambria"/>
          <w:sz w:val="24"/>
          <w:szCs w:val="24"/>
        </w:rPr>
        <w:t xml:space="preserve">, Vereador desta Casa de Leis, no uso de suas atribuições legais, após ouvir o soberano plenário, </w:t>
      </w:r>
      <w:r w:rsidR="00593965" w:rsidRPr="00593965">
        <w:rPr>
          <w:rFonts w:ascii="Cambria" w:hAnsi="Cambria"/>
          <w:b/>
          <w:bCs/>
          <w:sz w:val="24"/>
          <w:szCs w:val="24"/>
        </w:rPr>
        <w:t>REQUER</w:t>
      </w:r>
      <w:r w:rsidR="00593965" w:rsidRPr="00593965">
        <w:rPr>
          <w:rFonts w:ascii="Cambria" w:hAnsi="Cambria"/>
          <w:sz w:val="24"/>
          <w:szCs w:val="24"/>
        </w:rPr>
        <w:t xml:space="preserve"> ao </w:t>
      </w:r>
      <w:r w:rsidR="00593965" w:rsidRPr="00593965">
        <w:rPr>
          <w:rFonts w:ascii="Cambria" w:hAnsi="Cambria"/>
          <w:b/>
          <w:bCs/>
          <w:sz w:val="24"/>
          <w:szCs w:val="24"/>
        </w:rPr>
        <w:t xml:space="preserve">EXCELENTÍSSIMO PREFEITO SR: FELIPE GEFERSON SEME </w:t>
      </w:r>
      <w:r w:rsidR="00EF30B1" w:rsidRPr="00593965">
        <w:rPr>
          <w:rFonts w:ascii="Cambria" w:hAnsi="Cambria"/>
          <w:b/>
          <w:bCs/>
          <w:sz w:val="24"/>
          <w:szCs w:val="24"/>
        </w:rPr>
        <w:t>AMED</w:t>
      </w:r>
      <w:r w:rsidR="00EF30B1">
        <w:rPr>
          <w:rFonts w:ascii="Cambria" w:hAnsi="Cambria"/>
          <w:b/>
          <w:bCs/>
          <w:sz w:val="24"/>
          <w:szCs w:val="24"/>
        </w:rPr>
        <w:t xml:space="preserve"> </w:t>
      </w:r>
      <w:r w:rsidR="00EF30B1">
        <w:rPr>
          <w:rFonts w:ascii="Cambria" w:hAnsi="Cambria"/>
          <w:sz w:val="24"/>
          <w:szCs w:val="24"/>
        </w:rPr>
        <w:t>a</w:t>
      </w:r>
      <w:r w:rsidR="0002193A">
        <w:rPr>
          <w:rFonts w:ascii="Cambria" w:hAnsi="Cambria"/>
          <w:sz w:val="24"/>
          <w:szCs w:val="24"/>
        </w:rPr>
        <w:t xml:space="preserve"> possibilidade de </w:t>
      </w:r>
      <w:r w:rsidR="00692C15">
        <w:rPr>
          <w:rFonts w:ascii="Cambria" w:hAnsi="Cambria"/>
          <w:sz w:val="24"/>
          <w:szCs w:val="24"/>
        </w:rPr>
        <w:t>trocar o freezer da Escola da Barrinha.</w:t>
      </w:r>
    </w:p>
    <w:p w:rsidR="00AE7C71" w:rsidRPr="00AE7C71" w:rsidRDefault="00AE7C71" w:rsidP="00AE7C71">
      <w:pPr>
        <w:spacing w:after="0"/>
        <w:ind w:left="142"/>
        <w:jc w:val="both"/>
        <w:rPr>
          <w:rFonts w:ascii="Cambria" w:hAnsi="Cambria"/>
          <w:b/>
          <w:sz w:val="24"/>
          <w:szCs w:val="24"/>
          <w:u w:val="single"/>
        </w:rPr>
      </w:pPr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875552" w:rsidRDefault="00875552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3213FA" w:rsidRPr="00EF30B1" w:rsidRDefault="00CA040E" w:rsidP="00692C15">
      <w:pPr>
        <w:tabs>
          <w:tab w:val="left" w:pos="7797"/>
        </w:tabs>
        <w:spacing w:before="120" w:line="240" w:lineRule="auto"/>
        <w:ind w:firstLine="1559"/>
        <w:jc w:val="both"/>
        <w:rPr>
          <w:rFonts w:ascii="Cambria" w:hAnsi="Cambria" w:cs="Arial"/>
          <w:color w:val="auto"/>
          <w:sz w:val="24"/>
          <w:szCs w:val="24"/>
          <w:shd w:val="clear" w:color="auto" w:fill="FFFFFF"/>
        </w:rPr>
      </w:pPr>
      <w:r w:rsidRPr="00EF30B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552" w:rsidRPr="00EF30B1">
        <w:rPr>
          <w:rFonts w:ascii="Cambria" w:hAnsi="Cambria"/>
          <w:noProof/>
          <w:sz w:val="24"/>
          <w:szCs w:val="24"/>
        </w:rPr>
        <w:t xml:space="preserve">O presente Requerimento </w:t>
      </w:r>
      <w:r w:rsidR="00692C15">
        <w:rPr>
          <w:rFonts w:ascii="Cambria" w:hAnsi="Cambria"/>
          <w:noProof/>
          <w:sz w:val="24"/>
          <w:szCs w:val="24"/>
        </w:rPr>
        <w:t>tem como objetivo proporcionar um melhor</w:t>
      </w:r>
      <w:r w:rsidR="00AE4975">
        <w:rPr>
          <w:rFonts w:ascii="Cambria" w:hAnsi="Cambria"/>
          <w:noProof/>
          <w:sz w:val="24"/>
          <w:szCs w:val="24"/>
        </w:rPr>
        <w:t xml:space="preserve"> armazenamento dos alimentos periciveis, uma vez que o freezer existente já não está em bom funcionamento.</w:t>
      </w:r>
      <w:r w:rsidR="00692C15">
        <w:rPr>
          <w:rFonts w:ascii="Cambria" w:hAnsi="Cambria"/>
          <w:noProof/>
          <w:sz w:val="24"/>
          <w:szCs w:val="24"/>
        </w:rPr>
        <w:t xml:space="preserve"> </w:t>
      </w:r>
    </w:p>
    <w:p w:rsidR="00C854C6" w:rsidRPr="00EF30B1" w:rsidRDefault="00593965" w:rsidP="00EF30B1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EF30B1">
        <w:rPr>
          <w:rFonts w:ascii="Cambria" w:hAnsi="Cambria"/>
          <w:sz w:val="24"/>
          <w:szCs w:val="24"/>
        </w:rPr>
        <w:t>Ante o exposto, contamos com os bons préstimos deste conceituado executivo no pronto atendimento da presente propositura</w:t>
      </w:r>
    </w:p>
    <w:p w:rsidR="00593965" w:rsidRPr="00EF30B1" w:rsidRDefault="00593965" w:rsidP="00EF30B1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875552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joão lobo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2193A"/>
    <w:rsid w:val="000B6601"/>
    <w:rsid w:val="00186379"/>
    <w:rsid w:val="0022700D"/>
    <w:rsid w:val="003213FA"/>
    <w:rsid w:val="0032260E"/>
    <w:rsid w:val="003B7F69"/>
    <w:rsid w:val="00434185"/>
    <w:rsid w:val="00462E20"/>
    <w:rsid w:val="00593965"/>
    <w:rsid w:val="006367E2"/>
    <w:rsid w:val="00692C15"/>
    <w:rsid w:val="007277C7"/>
    <w:rsid w:val="00875552"/>
    <w:rsid w:val="00A549AD"/>
    <w:rsid w:val="00A56FA8"/>
    <w:rsid w:val="00AE4975"/>
    <w:rsid w:val="00AE7C71"/>
    <w:rsid w:val="00BE19F8"/>
    <w:rsid w:val="00C06F18"/>
    <w:rsid w:val="00C854C6"/>
    <w:rsid w:val="00CA040E"/>
    <w:rsid w:val="00D61BB7"/>
    <w:rsid w:val="00EF30B1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2022-04-13T20:15:00Z</dcterms:created>
  <dcterms:modified xsi:type="dcterms:W3CDTF">2022-04-13T20:15:00Z</dcterms:modified>
</cp:coreProperties>
</file>